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57" w:rsidRDefault="00F11AC4" w:rsidP="00F11AC4">
      <w:pPr>
        <w:jc w:val="center"/>
        <w:rPr>
          <w:rFonts w:ascii="DejaVu Sans Condensed" w:hAnsi="DejaVu Sans Condensed" w:cs="DejaVu Sans Condensed"/>
          <w:b/>
          <w:sz w:val="32"/>
          <w:szCs w:val="32"/>
          <w:u w:val="single"/>
        </w:rPr>
      </w:pPr>
      <w:r w:rsidRPr="00F11AC4">
        <w:rPr>
          <w:rFonts w:ascii="DejaVu Sans Condensed" w:hAnsi="DejaVu Sans Condensed" w:cs="DejaVu Sans Condensed"/>
          <w:b/>
          <w:sz w:val="32"/>
          <w:szCs w:val="32"/>
          <w:u w:val="single"/>
        </w:rPr>
        <w:t>Frequently Asked Questions</w:t>
      </w:r>
    </w:p>
    <w:p w:rsidR="00F11AC4" w:rsidRDefault="00F11AC4" w:rsidP="00F11AC4">
      <w:pPr>
        <w:jc w:val="center"/>
        <w:rPr>
          <w:rFonts w:ascii="DejaVu Sans Condensed" w:hAnsi="DejaVu Sans Condensed" w:cs="DejaVu Sans Condensed"/>
          <w:b/>
          <w:sz w:val="32"/>
          <w:szCs w:val="32"/>
          <w:u w:val="single"/>
        </w:rPr>
      </w:pPr>
    </w:p>
    <w:p w:rsidR="00F11AC4" w:rsidRDefault="00F11AC4" w:rsidP="00F11AC4">
      <w:pPr>
        <w:rPr>
          <w:rFonts w:ascii="DejaVu Sans Condensed" w:hAnsi="DejaVu Sans Condensed" w:cs="DejaVu Sans Condensed"/>
          <w:b/>
          <w:sz w:val="24"/>
          <w:szCs w:val="24"/>
        </w:rPr>
      </w:pPr>
      <w:r w:rsidRPr="00F11AC4">
        <w:rPr>
          <w:rFonts w:ascii="DejaVu Sans Condensed" w:hAnsi="DejaVu Sans Condensed" w:cs="DejaVu Sans Condensed"/>
          <w:b/>
          <w:sz w:val="24"/>
          <w:szCs w:val="24"/>
        </w:rPr>
        <w:t>Will it be card only?</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 xml:space="preserve">No, we will accept </w:t>
      </w:r>
      <w:proofErr w:type="gramStart"/>
      <w:r>
        <w:rPr>
          <w:rFonts w:ascii="DejaVu Sans Condensed" w:hAnsi="DejaVu Sans Condensed" w:cs="DejaVu Sans Condensed"/>
          <w:sz w:val="24"/>
          <w:szCs w:val="24"/>
        </w:rPr>
        <w:t>cash,</w:t>
      </w:r>
      <w:proofErr w:type="gramEnd"/>
      <w:r>
        <w:rPr>
          <w:rFonts w:ascii="DejaVu Sans Condensed" w:hAnsi="DejaVu Sans Condensed" w:cs="DejaVu Sans Condensed"/>
          <w:sz w:val="24"/>
          <w:szCs w:val="24"/>
        </w:rPr>
        <w:t xml:space="preserve"> however we do encourage the use of card, and in particular contactless where possible.</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Do I have to wear a mask?</w:t>
      </w:r>
    </w:p>
    <w:p w:rsidR="00F11AC4" w:rsidRPr="00F11AC4" w:rsidRDefault="00F11AC4" w:rsidP="00F11AC4">
      <w:pPr>
        <w:rPr>
          <w:rFonts w:ascii="DejaVu Sans Condensed" w:hAnsi="DejaVu Sans Condensed" w:cs="DejaVu Sans Condensed"/>
          <w:sz w:val="24"/>
          <w:szCs w:val="24"/>
        </w:rPr>
      </w:pPr>
      <w:proofErr w:type="gramStart"/>
      <w:r>
        <w:rPr>
          <w:rFonts w:ascii="DejaVu Sans Condensed" w:hAnsi="DejaVu Sans Condensed" w:cs="DejaVu Sans Condensed"/>
          <w:sz w:val="24"/>
          <w:szCs w:val="24"/>
        </w:rPr>
        <w:t>Not at all, although if you prefer to, you are more than welcome to.</w:t>
      </w:r>
      <w:proofErr w:type="gramEnd"/>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Will the toilets be open?</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Yes, although there will be some restrictions in place regarding how many people are allowed in at any one time. Staff will also be checking and cleaning them regularly.</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Do I order at the bar?</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No, inside will be table service, and the outside tables will be able to use an ordering station outside to ensure distancing is much easier to maintain.</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Can we stand up anyway, or is it tables only?</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To begin with we will only be using tables, and not allowing anyone to remain on the property unless they have a table.</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Do I have to reserve a table?</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We do strongly encourage you to book a table to make sure you don’t miss out. You are welcome to arrive without booking, however if you don’t have a booking, and we don’t have a table available, you won’t be able to stay.</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Who can I visit the pub with?</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 xml:space="preserve">We encourage people to continue to follow the </w:t>
      </w:r>
      <w:proofErr w:type="gramStart"/>
      <w:r>
        <w:rPr>
          <w:rFonts w:ascii="DejaVu Sans Condensed" w:hAnsi="DejaVu Sans Condensed" w:cs="DejaVu Sans Condensed"/>
          <w:sz w:val="24"/>
          <w:szCs w:val="24"/>
        </w:rPr>
        <w:t>governments</w:t>
      </w:r>
      <w:proofErr w:type="gramEnd"/>
      <w:r>
        <w:rPr>
          <w:rFonts w:ascii="DejaVu Sans Condensed" w:hAnsi="DejaVu Sans Condensed" w:cs="DejaVu Sans Condensed"/>
          <w:sz w:val="24"/>
          <w:szCs w:val="24"/>
        </w:rPr>
        <w:t xml:space="preserve"> guidelines. This means a household (including a person living alone that has “bubbled” with a household) can visit the pub together. Any other groups that want to visit together will need to continue to distance.</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Will staff be wearing PPE?</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 xml:space="preserve">There will be occasions where our staff will need to wear </w:t>
      </w:r>
      <w:proofErr w:type="gramStart"/>
      <w:r>
        <w:rPr>
          <w:rFonts w:ascii="DejaVu Sans Condensed" w:hAnsi="DejaVu Sans Condensed" w:cs="DejaVu Sans Condensed"/>
          <w:sz w:val="24"/>
          <w:szCs w:val="24"/>
        </w:rPr>
        <w:t>PPE,</w:t>
      </w:r>
      <w:proofErr w:type="gramEnd"/>
      <w:r>
        <w:rPr>
          <w:rFonts w:ascii="DejaVu Sans Condensed" w:hAnsi="DejaVu Sans Condensed" w:cs="DejaVu Sans Condensed"/>
          <w:sz w:val="24"/>
          <w:szCs w:val="24"/>
        </w:rPr>
        <w:t xml:space="preserve"> however we aim to use distancing wherever possible as this has been shown to be most effective against the spread COVID-19.</w:t>
      </w:r>
    </w:p>
    <w:p w:rsidR="00F11AC4" w:rsidRDefault="00F11AC4" w:rsidP="00F11AC4">
      <w:pPr>
        <w:rPr>
          <w:rFonts w:ascii="DejaVu Sans Condensed" w:hAnsi="DejaVu Sans Condensed" w:cs="DejaVu Sans Condensed"/>
          <w:b/>
          <w:sz w:val="24"/>
          <w:szCs w:val="24"/>
        </w:rPr>
      </w:pPr>
    </w:p>
    <w:p w:rsidR="00F11AC4" w:rsidRDefault="00F11AC4" w:rsidP="00F11AC4">
      <w:pPr>
        <w:rPr>
          <w:rFonts w:ascii="DejaVu Sans Condensed" w:hAnsi="DejaVu Sans Condensed" w:cs="DejaVu Sans Condensed"/>
          <w:b/>
          <w:sz w:val="24"/>
          <w:szCs w:val="24"/>
        </w:rPr>
      </w:pPr>
      <w:bookmarkStart w:id="0" w:name="_GoBack"/>
      <w:bookmarkEnd w:id="0"/>
      <w:r>
        <w:rPr>
          <w:rFonts w:ascii="DejaVu Sans Condensed" w:hAnsi="DejaVu Sans Condensed" w:cs="DejaVu Sans Condensed"/>
          <w:b/>
          <w:sz w:val="24"/>
          <w:szCs w:val="24"/>
        </w:rPr>
        <w:lastRenderedPageBreak/>
        <w:t>Will you be doing your full menu?</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To begin with we will be operating a reduced menu. If you don’t see any of your old favourites on there, it is worth asking about it. If we have the ingredients, and the time, we will happily make it for you. We will also ensure that there will also be children’s options available, including smaller portions of our main menu and specials.</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Do you still have board games available?</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We have removed our bar games however we encourage people to bring their own.</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Do I have to bring my own container?</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No, we are confident our cleaning and storage methods will be enough to protect against COVID-19. However, we won’t be using straws so if you have a reusable straw please feel free to bring that with you.</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Will you still have high chairs?</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Yes, we will make sure these are cleaned and sterilised before and after each use.</w:t>
      </w:r>
    </w:p>
    <w:p w:rsidR="00F11AC4" w:rsidRDefault="00F11AC4" w:rsidP="00F11AC4">
      <w:pPr>
        <w:rPr>
          <w:rFonts w:ascii="DejaVu Sans Condensed" w:hAnsi="DejaVu Sans Condensed" w:cs="DejaVu Sans Condensed"/>
          <w:b/>
          <w:sz w:val="24"/>
          <w:szCs w:val="24"/>
        </w:rPr>
      </w:pPr>
      <w:r>
        <w:rPr>
          <w:rFonts w:ascii="DejaVu Sans Condensed" w:hAnsi="DejaVu Sans Condensed" w:cs="DejaVu Sans Condensed"/>
          <w:b/>
          <w:sz w:val="24"/>
          <w:szCs w:val="24"/>
        </w:rPr>
        <w:t>Have you got Perspex screens in place?</w:t>
      </w:r>
    </w:p>
    <w:p w:rsidR="00F11AC4" w:rsidRPr="00F11AC4" w:rsidRDefault="00F11AC4" w:rsidP="00F11AC4">
      <w:pPr>
        <w:rPr>
          <w:rFonts w:ascii="DejaVu Sans Condensed" w:hAnsi="DejaVu Sans Condensed" w:cs="DejaVu Sans Condensed"/>
          <w:sz w:val="24"/>
          <w:szCs w:val="24"/>
        </w:rPr>
      </w:pPr>
      <w:r>
        <w:rPr>
          <w:rFonts w:ascii="DejaVu Sans Condensed" w:hAnsi="DejaVu Sans Condensed" w:cs="DejaVu Sans Condensed"/>
          <w:sz w:val="24"/>
          <w:szCs w:val="24"/>
        </w:rPr>
        <w:t>No, we instead prefer to use distancing measures and change some of the ways we work.</w:t>
      </w:r>
    </w:p>
    <w:sectPr w:rsidR="00F11AC4" w:rsidRPr="00F11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C4"/>
    <w:rsid w:val="008E3857"/>
    <w:rsid w:val="00F1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2020-06-28T11:58:00Z</dcterms:created>
  <dcterms:modified xsi:type="dcterms:W3CDTF">2020-06-28T12:28:00Z</dcterms:modified>
</cp:coreProperties>
</file>